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ff0000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ff0000"/>
          <w:sz w:val="40"/>
          <w:szCs w:val="40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40"/>
          <w:szCs w:val="40"/>
          <w:rtl w:val="0"/>
        </w:rPr>
        <w:t xml:space="preserve">SALON LOGO&gt;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Letter of Offer For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&lt;Senior Stylist&gt;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Position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&lt;Wednesday 3</w:t>
      </w:r>
      <w:r w:rsidDel="00000000" w:rsidR="00000000" w:rsidRPr="00000000">
        <w:rPr>
          <w:rFonts w:ascii="Calibri" w:cs="Calibri" w:eastAsia="Calibri" w:hAnsi="Calibri"/>
          <w:color w:val="ff0000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February 2016&gt;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NAME, 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Thanks for taking the time to attend your interview and trial last week.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I’d like to formally offer you the position as described below, please make sure that you read through all the details before accepting the offer. If you have questions please ask.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remuneration details are below: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EXAMPLE: PLEASE PUT IN YOUR 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Classification: Casual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Hours per week: Approximately 15 – 20 hours  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Pay Rate: $25.50 per hour on any day of the week between 8am-6pm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Super: 9.5%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Weekly remuneration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EXAMPLE: PLEASE PUT IN YOUR OWN FIGURES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15 hours x $25.50 per hour = $382.50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Minus $5 in PAYG = $377.50 per week </w:t>
        <w:br w:type="textWrapping"/>
        <w:t xml:space="preserve">$377.50 + 9.5 % super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= $413.36 per week total earnings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Bonuses will be provided pending on the targets that are met in the salon. All training will be provided to help you reach these targets.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Congratulations on your offer of the position, once I have received your acceptance in writing, I will send you through an employment contract and we can organise the finer details.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Kind Regards,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SALON OWNER NAME</w:t>
      </w:r>
    </w:p>
    <w:sectPr>
      <w:footerReference r:id="rId6" w:type="default"/>
      <w:pgSz w:h="16840" w:w="11900"/>
      <w:pgMar w:bottom="1440" w:top="1440" w:left="1800" w:right="1800" w:header="708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